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B5" w:rsidRDefault="000873B5" w:rsidP="000873B5"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附件一：项目行程</w:t>
      </w:r>
    </w:p>
    <w:p w:rsidR="000873B5" w:rsidRDefault="000873B5" w:rsidP="000873B5">
      <w:pPr>
        <w:rPr>
          <w:rFonts w:hint="eastAsia"/>
          <w:b/>
          <w:bCs/>
        </w:rPr>
      </w:pPr>
    </w:p>
    <w:p w:rsidR="000873B5" w:rsidRDefault="000873B5" w:rsidP="000873B5">
      <w:pPr>
        <w:ind w:firstLineChars="200" w:firstLine="420"/>
        <w:rPr>
          <w:rFonts w:ascii="Arial" w:hAnsi="Arial" w:cs="Arial" w:hint="eastAsia"/>
          <w:b/>
          <w:sz w:val="24"/>
          <w:szCs w:val="21"/>
        </w:rPr>
      </w:pPr>
      <w:r>
        <w:t>以下为项目行程，以</w:t>
      </w:r>
      <w:r>
        <w:rPr>
          <w:rFonts w:hint="eastAsia"/>
        </w:rPr>
        <w:t>西海岸</w:t>
      </w:r>
      <w:r>
        <w:t>洛杉矶地区行程为例，仅供参考。行程安排根据地区不同、时间不同、地点不同、调研团规模不同将略有调整或增减。</w:t>
      </w:r>
    </w:p>
    <w:tbl>
      <w:tblPr>
        <w:tblW w:w="0" w:type="auto"/>
        <w:jc w:val="center"/>
        <w:tblLayout w:type="fixed"/>
        <w:tblLook w:val="0000"/>
      </w:tblPr>
      <w:tblGrid>
        <w:gridCol w:w="1429"/>
        <w:gridCol w:w="3661"/>
        <w:gridCol w:w="8"/>
        <w:gridCol w:w="8"/>
        <w:gridCol w:w="3678"/>
        <w:gridCol w:w="1349"/>
      </w:tblGrid>
      <w:tr w:rsidR="000873B5" w:rsidTr="00501053">
        <w:trPr>
          <w:trHeight w:val="42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上午内容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下午内容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晚</w:t>
            </w:r>
          </w:p>
        </w:tc>
      </w:tr>
      <w:tr w:rsidR="000873B5" w:rsidTr="00501053">
        <w:trPr>
          <w:trHeight w:val="42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出发当天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抵达机场，按照航班信息提前三小时在机场集合，换取登机牌。</w:t>
            </w:r>
          </w:p>
        </w:tc>
      </w:tr>
      <w:tr w:rsidR="000873B5" w:rsidTr="00501053">
        <w:trPr>
          <w:trHeight w:val="43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Day 1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乘飞机抵达美国洛杉矶,之后前往美国家庭。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3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Day 2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与美国家庭共度周末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3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Day 3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大学领导力课程动员会，校园参观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主题课程：全球领导力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Global Leadership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3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ay </w:t>
            </w:r>
            <w:r>
              <w:rPr>
                <w:rFonts w:ascii="Arial" w:hAnsi="Arial" w:cs="Arial"/>
                <w:kern w:val="0"/>
                <w:szCs w:val="21"/>
              </w:rPr>
              <w:t>4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主题课程：有效沟通和人际交往能力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Effective Communication and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interpersonal skills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主题课程：文化多元性与协作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Cultural Diversity and collaboratio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3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ay </w:t>
            </w:r>
            <w:r>
              <w:rPr>
                <w:rFonts w:ascii="Arial" w:hAnsi="Arial" w:cs="Arial"/>
                <w:kern w:val="0"/>
                <w:szCs w:val="21"/>
              </w:rPr>
              <w:t xml:space="preserve">5 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主题课程：时间管理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Time Management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主题课程：创新鼓励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Innovation Encouragement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3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ay </w:t>
            </w:r>
            <w:r>
              <w:rPr>
                <w:rFonts w:ascii="Arial" w:hAnsi="Arial" w:cs="Arial"/>
                <w:kern w:val="0"/>
                <w:szCs w:val="21"/>
              </w:rPr>
              <w:t xml:space="preserve">6 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主题课程:公众演讲技能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Public Presentation Skills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主题课程: 科技进步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Technology Advancement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3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Day 7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主题课程:问题解决能力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Problem Solving Skills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测试，结业仪式，颁发证书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39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ay </w:t>
            </w:r>
            <w:r>
              <w:rPr>
                <w:rFonts w:ascii="Arial" w:hAnsi="Arial" w:cs="Arial"/>
                <w:kern w:val="0"/>
                <w:szCs w:val="21"/>
              </w:rPr>
              <w:t>8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与美国家庭共度周末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34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ay </w:t>
            </w:r>
            <w:r>
              <w:rPr>
                <w:rFonts w:ascii="Arial" w:hAnsi="Arial" w:cs="Arial"/>
                <w:kern w:val="0"/>
                <w:szCs w:val="21"/>
              </w:rPr>
              <w:t>9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与美国家庭共度周末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54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ay </w:t>
            </w:r>
            <w:r>
              <w:rPr>
                <w:rFonts w:ascii="Arial" w:hAnsi="Arial" w:cs="Arial"/>
                <w:kern w:val="0"/>
                <w:szCs w:val="21"/>
              </w:rPr>
              <w:t>10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赴美社会调研项目动员会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【调研讨论课】介绍 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>家庭结构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课题</w:t>
            </w:r>
          </w:p>
        </w:tc>
        <w:tc>
          <w:tcPr>
            <w:tcW w:w="3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美式烹饪课</w:t>
            </w:r>
          </w:p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家庭活动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54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ay </w:t>
            </w:r>
            <w:r>
              <w:rPr>
                <w:rFonts w:ascii="Arial" w:hAnsi="Arial" w:cs="Arial"/>
                <w:kern w:val="0"/>
                <w:szCs w:val="21"/>
              </w:rPr>
              <w:t>11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【调研讨论课】组织讨论前一次课题调</w:t>
            </w:r>
          </w:p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研成果，介绍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社会职能和公共安全体</w:t>
            </w:r>
          </w:p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系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课题介绍</w:t>
            </w:r>
          </w:p>
        </w:tc>
        <w:tc>
          <w:tcPr>
            <w:tcW w:w="3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【实地调研】美国老年中心/社区服务项目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339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D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ay </w:t>
            </w:r>
            <w:r>
              <w:rPr>
                <w:rFonts w:ascii="Arial" w:hAnsi="Arial" w:cs="Arial"/>
                <w:kern w:val="0"/>
                <w:szCs w:val="21"/>
              </w:rPr>
              <w:t>12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全天出游：环球影城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9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13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【调研讨论课】组织讨论前一次课题调研成果，介绍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公益组织和志愿者服务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课题</w:t>
            </w:r>
          </w:p>
        </w:tc>
        <w:tc>
          <w:tcPr>
            <w:tcW w:w="3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【实地调研】美国老年中心/社区服务项目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339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14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【调研讨论课】组织讨论前一次课题调研成果，介绍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 xml:space="preserve"> 教育</w:t>
            </w:r>
            <w:r>
              <w:rPr>
                <w:rFonts w:ascii="宋体" w:hAnsi="宋体" w:cs="Arial" w:hint="eastAsia"/>
                <w:bCs/>
                <w:kern w:val="0"/>
                <w:szCs w:val="21"/>
              </w:rPr>
              <w:t>课题</w:t>
            </w:r>
          </w:p>
        </w:tc>
        <w:tc>
          <w:tcPr>
            <w:tcW w:w="3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【实地调研】当地学校参观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576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15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与美国家庭共度周末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504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16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 xml:space="preserve">与美国家庭共度周末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2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17</w:t>
            </w: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【调研讨论课】组织讨论前一次课题调研成果，介绍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医疗保障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课题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【实地调研】当地医院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/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诊所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17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18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全天出游：参观加州大学洛杉矶分校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UCLA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），并游览圣塔莫尼卡海滩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2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19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奥特莱斯购物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37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lastRenderedPageBreak/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20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全天出游：洛杉矶市内游览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714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21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【调研讨论课】组织讨论前一次课题调研成果，介绍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生态和环境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课题</w:t>
            </w:r>
          </w:p>
        </w:tc>
        <w:tc>
          <w:tcPr>
            <w:tcW w:w="3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【实地调研】水资源机构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513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22</w:t>
            </w:r>
          </w:p>
        </w:tc>
        <w:tc>
          <w:tcPr>
            <w:tcW w:w="7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tabs>
                <w:tab w:val="left" w:pos="1446"/>
              </w:tabs>
              <w:jc w:val="left"/>
              <w:rPr>
                <w:rFonts w:ascii="Arial" w:hAnsi="Arial" w:cs="Arial" w:hint="eastAsia"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与美国家庭共度周末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57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23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与美国家庭共度周末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696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24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【调研讨论课】组织讨论前一次课题调研成果，准备分组展示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娱乐活动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55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25</w:t>
            </w: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【调研课题总结会】社会调研项目分组展示（</w:t>
            </w:r>
            <w:r>
              <w:rPr>
                <w:rFonts w:ascii="Arial" w:hAnsi="Arial" w:cs="Arial" w:hint="eastAsia"/>
                <w:kern w:val="0"/>
                <w:szCs w:val="21"/>
              </w:rPr>
              <w:t>PPT</w:t>
            </w:r>
            <w:r>
              <w:rPr>
                <w:rFonts w:ascii="Arial" w:hAnsi="Arial" w:cs="Arial" w:hint="eastAsia"/>
                <w:kern w:val="0"/>
                <w:szCs w:val="21"/>
              </w:rPr>
              <w:t>）、演讲、讨论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为晚会做准备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Cs w:val="21"/>
              </w:rPr>
              <w:t>【中美文化交流主题晚会】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美国家庭</w:t>
            </w:r>
          </w:p>
        </w:tc>
      </w:tr>
      <w:tr w:rsidR="000873B5" w:rsidTr="00501053">
        <w:trPr>
          <w:trHeight w:val="40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26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惜别美国家庭，前往旧金山。途中参观拥有百年历史的北欧风情小镇</w:t>
            </w:r>
            <w:r>
              <w:rPr>
                <w:rFonts w:ascii="Arial" w:hAnsi="Arial" w:cs="Arial" w:hint="eastAsia"/>
                <w:kern w:val="0"/>
                <w:szCs w:val="21"/>
              </w:rPr>
              <w:t>-</w:t>
            </w:r>
            <w:r>
              <w:rPr>
                <w:rFonts w:ascii="Arial" w:hAnsi="Arial" w:cs="Arial" w:hint="eastAsia"/>
                <w:kern w:val="0"/>
                <w:szCs w:val="21"/>
              </w:rPr>
              <w:t>丹麦小镇</w:t>
            </w:r>
          </w:p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</w:t>
            </w:r>
            <w:r>
              <w:rPr>
                <w:rFonts w:ascii="Arial" w:hAnsi="Arial" w:cs="Arial" w:hint="eastAsia"/>
                <w:kern w:val="0"/>
                <w:szCs w:val="21"/>
              </w:rPr>
              <w:t>Solvang</w:t>
            </w:r>
            <w:r>
              <w:rPr>
                <w:rFonts w:ascii="Arial" w:hAnsi="Arial" w:cs="Arial" w:hint="eastAsia"/>
                <w:kern w:val="0"/>
                <w:szCs w:val="21"/>
              </w:rPr>
              <w:t>），随后继续驱车前往赶路，傍晚抵达旧金山入住酒店。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酒店</w:t>
            </w:r>
          </w:p>
        </w:tc>
      </w:tr>
      <w:tr w:rsidR="000873B5" w:rsidTr="00501053">
        <w:trPr>
          <w:trHeight w:val="46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27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上午参观全美大学综合排名第一的加州大学伯克利分校（</w:t>
            </w:r>
            <w:r>
              <w:rPr>
                <w:rFonts w:ascii="Arial" w:hAnsi="Arial" w:cs="Arial" w:hint="eastAsia"/>
                <w:kern w:val="0"/>
                <w:szCs w:val="21"/>
              </w:rPr>
              <w:t>UC Berkeley</w:t>
            </w:r>
            <w:r>
              <w:rPr>
                <w:rFonts w:ascii="Arial" w:hAnsi="Arial" w:cs="Arial" w:hint="eastAsia"/>
                <w:kern w:val="0"/>
                <w:szCs w:val="21"/>
              </w:rPr>
              <w:t>）；</w:t>
            </w:r>
          </w:p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下午参观金门大桥、九曲花街、自由徜徉于渔人码头、充分享受集游览、美食、</w:t>
            </w:r>
          </w:p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购物于一体的休闲时光。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酒店</w:t>
            </w:r>
          </w:p>
        </w:tc>
      </w:tr>
      <w:tr w:rsidR="000873B5" w:rsidTr="00501053">
        <w:trPr>
          <w:trHeight w:val="46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kern w:val="0"/>
                <w:szCs w:val="21"/>
              </w:rPr>
              <w:t>28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上午前往世界最著名的高科技产业园区-硅谷，还可参观有硅谷发源地之称“惠普车库”，解开它最神秘的面纱，下午前往奥特莱斯购物。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酒店</w:t>
            </w:r>
          </w:p>
        </w:tc>
      </w:tr>
      <w:tr w:rsidR="000873B5" w:rsidTr="00501053">
        <w:trPr>
          <w:trHeight w:val="46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Day 29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抵达机场，返回中国飞机上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飞机上</w:t>
            </w:r>
          </w:p>
        </w:tc>
      </w:tr>
      <w:tr w:rsidR="000873B5" w:rsidTr="00501053">
        <w:trPr>
          <w:trHeight w:val="46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Day 30</w:t>
            </w:r>
          </w:p>
        </w:tc>
        <w:tc>
          <w:tcPr>
            <w:tcW w:w="7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抵达中国，活动圆满结束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3B5" w:rsidRDefault="000873B5" w:rsidP="00501053">
            <w:pPr>
              <w:widowControl/>
              <w:jc w:val="left"/>
              <w:rPr>
                <w:rFonts w:ascii="Arial" w:hAnsi="Arial" w:cs="Arial" w:hint="eastAsia"/>
                <w:kern w:val="0"/>
                <w:szCs w:val="21"/>
              </w:rPr>
            </w:pPr>
          </w:p>
        </w:tc>
      </w:tr>
    </w:tbl>
    <w:p w:rsidR="000873B5" w:rsidRDefault="000873B5" w:rsidP="000873B5">
      <w:pPr>
        <w:spacing w:line="400" w:lineRule="exact"/>
        <w:rPr>
          <w:rFonts w:ascii="微软雅黑" w:eastAsia="微软雅黑" w:hAnsi="微软雅黑" w:hint="eastAsia"/>
        </w:rPr>
      </w:pPr>
    </w:p>
    <w:p w:rsidR="000873B5" w:rsidRDefault="000873B5" w:rsidP="000873B5">
      <w:pPr>
        <w:widowControl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</w:t>
      </w:r>
    </w:p>
    <w:p w:rsidR="000873B5" w:rsidRDefault="000873B5" w:rsidP="000873B5">
      <w:pPr>
        <w:widowControl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-  以上 30 天行程方案为示例，仅供参考；</w:t>
      </w:r>
    </w:p>
    <w:p w:rsidR="000873B5" w:rsidRDefault="000873B5" w:rsidP="000873B5">
      <w:pPr>
        <w:widowControl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-  领导力课程授课地点：加州州立大学圣贝纳迪诺分校校园内；</w:t>
      </w:r>
    </w:p>
    <w:p w:rsidR="002F7639" w:rsidRPr="000873B5" w:rsidRDefault="000873B5" w:rsidP="000873B5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SRA 项目调研地点：洛杉矶周边社区</w:t>
      </w:r>
    </w:p>
    <w:sectPr w:rsidR="002F7639" w:rsidRPr="00087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639" w:rsidRDefault="002F7639" w:rsidP="000873B5">
      <w:r>
        <w:separator/>
      </w:r>
    </w:p>
  </w:endnote>
  <w:endnote w:type="continuationSeparator" w:id="1">
    <w:p w:rsidR="002F7639" w:rsidRDefault="002F7639" w:rsidP="00087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639" w:rsidRDefault="002F7639" w:rsidP="000873B5">
      <w:r>
        <w:separator/>
      </w:r>
    </w:p>
  </w:footnote>
  <w:footnote w:type="continuationSeparator" w:id="1">
    <w:p w:rsidR="002F7639" w:rsidRDefault="002F7639" w:rsidP="00087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3B5"/>
    <w:rsid w:val="000873B5"/>
    <w:rsid w:val="002F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3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3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2018-03-14T06:01:00Z</dcterms:created>
  <dcterms:modified xsi:type="dcterms:W3CDTF">2018-03-14T06:01:00Z</dcterms:modified>
</cp:coreProperties>
</file>